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18"/>
          <w:szCs w:val="18"/>
          <w:vertAlign w:val="baseline"/>
        </w:rPr>
      </w:pPr>
      <w:r w:rsidDel="00000000" w:rsidR="00000000" w:rsidRPr="00000000">
        <w:rPr>
          <w:rFonts w:ascii="Arial Narrow" w:cs="Arial Narrow" w:eastAsia="Arial Narrow" w:hAnsi="Arial Narrow"/>
          <w:b w:val="1"/>
          <w:sz w:val="36"/>
          <w:szCs w:val="36"/>
          <w:vertAlign w:val="baseline"/>
          <w:rtl w:val="0"/>
        </w:rPr>
        <w:t xml:space="preserve">                                                        Feedback</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-42544</wp:posOffset>
            </wp:positionH>
            <wp:positionV relativeFrom="paragraph">
              <wp:posOffset>-523239</wp:posOffset>
            </wp:positionV>
            <wp:extent cx="2052955" cy="12096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52955" cy="1209675"/>
                    </a:xfrm>
                    <a:prstGeom prst="rect"/>
                    <a:ln/>
                  </pic:spPr>
                </pic:pic>
              </a:graphicData>
            </a:graphic>
          </wp:anchor>
        </w:drawing>
      </w:r>
    </w:p>
    <w:p w:rsidR="00000000" w:rsidDel="00000000" w:rsidP="00000000" w:rsidRDefault="00000000" w:rsidRPr="00000000" w14:paraId="00000002">
      <w:pPr>
        <w:jc w:val="both"/>
        <w:rPr>
          <w:sz w:val="18"/>
          <w:szCs w:val="18"/>
          <w:vertAlign w:val="baseline"/>
        </w:rPr>
      </w:pPr>
      <w:r w:rsidDel="00000000" w:rsidR="00000000" w:rsidRPr="00000000">
        <w:rPr>
          <w:rtl w:val="0"/>
        </w:rPr>
      </w:r>
    </w:p>
    <w:p w:rsidR="00000000" w:rsidDel="00000000" w:rsidP="00000000" w:rsidRDefault="00000000" w:rsidRPr="00000000" w14:paraId="00000003">
      <w:pPr>
        <w:jc w:val="both"/>
        <w:rPr>
          <w:sz w:val="18"/>
          <w:szCs w:val="18"/>
          <w:vertAlign w:val="baseline"/>
        </w:rPr>
      </w:pPr>
      <w:r w:rsidDel="00000000" w:rsidR="00000000" w:rsidRPr="00000000">
        <w:rPr>
          <w:rtl w:val="0"/>
        </w:rPr>
      </w:r>
    </w:p>
    <w:p w:rsidR="00000000" w:rsidDel="00000000" w:rsidP="00000000" w:rsidRDefault="00000000" w:rsidRPr="00000000" w14:paraId="00000004">
      <w:pPr>
        <w:jc w:val="both"/>
        <w:rPr>
          <w:sz w:val="18"/>
          <w:szCs w:val="18"/>
          <w:vertAlign w:val="baseline"/>
        </w:rPr>
      </w:pPr>
      <w:r w:rsidDel="00000000" w:rsidR="00000000" w:rsidRPr="00000000">
        <w:rPr>
          <w:rtl w:val="0"/>
        </w:rPr>
      </w:r>
    </w:p>
    <w:p w:rsidR="00000000" w:rsidDel="00000000" w:rsidP="00000000" w:rsidRDefault="00000000" w:rsidRPr="00000000" w14:paraId="00000005">
      <w:pPr>
        <w:jc w:val="both"/>
        <w:rPr>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-2031999</wp:posOffset>
                </wp:positionH>
                <wp:positionV relativeFrom="paragraph">
                  <wp:posOffset>12700</wp:posOffset>
                </wp:positionV>
                <wp:extent cx="6089650" cy="70485"/>
                <wp:effectExtent b="0" l="0" r="0" t="0"/>
                <wp:wrapNone/>
                <wp:docPr id="1" name=""/>
                <a:graphic>
                  <a:graphicData uri="http://schemas.microsoft.com/office/word/2010/wordprocessingShape">
                    <wps:wsp>
                      <wps:cNvSpPr/>
                      <wps:cNvPr id="2" name="Shape 2"/>
                      <wps:spPr>
                        <a:xfrm>
                          <a:off x="2313875" y="3757458"/>
                          <a:ext cx="6064250" cy="45085"/>
                        </a:xfrm>
                        <a:prstGeom prst="rect">
                          <a:avLst/>
                        </a:prstGeom>
                        <a:solidFill>
                          <a:srgbClr val="B6DDE7"/>
                        </a:solidFill>
                        <a:ln cap="flat" cmpd="sng" w="25400">
                          <a:solidFill>
                            <a:srgbClr val="DAEEF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-2031999</wp:posOffset>
                </wp:positionH>
                <wp:positionV relativeFrom="paragraph">
                  <wp:posOffset>12700</wp:posOffset>
                </wp:positionV>
                <wp:extent cx="6089650" cy="7048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89650" cy="70485"/>
                        </a:xfrm>
                        <a:prstGeom prst="rect"/>
                        <a:ln/>
                      </pic:spPr>
                    </pic:pic>
                  </a:graphicData>
                </a:graphic>
              </wp:anchor>
            </w:drawing>
          </mc:Fallback>
        </mc:AlternateContent>
      </w:r>
    </w:p>
    <w:p w:rsidR="00000000" w:rsidDel="00000000" w:rsidP="00000000" w:rsidRDefault="00000000" w:rsidRPr="00000000" w14:paraId="00000006">
      <w:pPr>
        <w:jc w:val="both"/>
        <w:rPr>
          <w:sz w:val="18"/>
          <w:szCs w:val="18"/>
          <w:vertAlign w:val="baselin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Client name: </w:t>
      </w:r>
      <w:r w:rsidDel="00000000" w:rsidR="00000000" w:rsidRPr="00000000">
        <w:rPr>
          <w:rFonts w:ascii="Calibri" w:cs="Calibri" w:eastAsia="Calibri" w:hAnsi="Calibri"/>
          <w:sz w:val="22"/>
          <w:szCs w:val="22"/>
          <w:vertAlign w:val="baseline"/>
          <w:rtl w:val="0"/>
        </w:rPr>
        <w:tab/>
        <w:tab/>
        <w:tab/>
      </w:r>
    </w:p>
    <w:p w:rsidR="00000000" w:rsidDel="00000000" w:rsidP="00000000" w:rsidRDefault="00000000" w:rsidRPr="00000000" w14:paraId="00000008">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Assigned consultant:</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Services provided:</w:t>
      </w: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00A">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Date</w:t>
      </w:r>
      <w:r w:rsidDel="00000000" w:rsidR="00000000" w:rsidRPr="00000000">
        <w:rPr>
          <w:rFonts w:ascii="Calibri" w:cs="Calibri" w:eastAsia="Calibri" w:hAnsi="Calibri"/>
          <w:sz w:val="22"/>
          <w:szCs w:val="22"/>
          <w:vertAlign w:val="baseline"/>
          <w:rtl w:val="0"/>
        </w:rPr>
        <w:t xml:space="preserve">: </w:t>
        <w:tab/>
        <w:tab/>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help us to improve our services by answering the following questions. All responses will be anonymized and aggregated when provided to our consultants i.e. feedback from several appointments will be put together. As such, we encourage you to be honest and candid.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Scale</w:t>
        <w:tab/>
        <w:tab/>
        <w:tab/>
        <w:tab/>
        <w:tab/>
        <w:tab/>
        <w:tab/>
        <w:t xml:space="preserve">                                  Poor</w:t>
        <w:tab/>
        <w:tab/>
        <w:t xml:space="preserve">       Excellent </w:t>
        <w:tab/>
      </w:r>
      <w:r w:rsidDel="00000000" w:rsidR="00000000" w:rsidRPr="00000000">
        <w:rPr>
          <w:rtl w:val="0"/>
        </w:rPr>
      </w:r>
    </w:p>
    <w:tbl>
      <w:tblPr>
        <w:tblStyle w:val="Table1"/>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7"/>
        <w:gridCol w:w="425"/>
        <w:gridCol w:w="424"/>
        <w:gridCol w:w="424"/>
        <w:gridCol w:w="424"/>
        <w:gridCol w:w="425"/>
        <w:gridCol w:w="589"/>
        <w:tblGridChange w:id="0">
          <w:tblGrid>
            <w:gridCol w:w="6757"/>
            <w:gridCol w:w="425"/>
            <w:gridCol w:w="424"/>
            <w:gridCol w:w="424"/>
            <w:gridCol w:w="424"/>
            <w:gridCol w:w="425"/>
            <w:gridCol w:w="589"/>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Quality and content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feedback provided to you by your consultant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spacing w:after="120" w:before="120" w:lineRule="auto"/>
              <w:rPr>
                <w:rFonts w:ascii="Calibri" w:cs="Calibri" w:eastAsia="Calibri" w:hAnsi="Calibri"/>
                <w:sz w:val="22"/>
                <w:szCs w:val="22"/>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Usefulness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feedback provided to you by your consultant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spacing w:after="120" w:before="120" w:lineRule="auto"/>
              <w:rPr>
                <w:rFonts w:ascii="Calibri" w:cs="Calibri" w:eastAsia="Calibri" w:hAnsi="Calibri"/>
                <w:sz w:val="22"/>
                <w:szCs w:val="22"/>
                <w:vertAlign w:val="baseline"/>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the feedback delivered in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clear manner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spacing w:after="120" w:before="120" w:lineRule="auto"/>
              <w:rPr>
                <w:rFonts w:ascii="Calibri" w:cs="Calibri" w:eastAsia="Calibri" w:hAnsi="Calibri"/>
                <w:sz w:val="22"/>
                <w:szCs w:val="22"/>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would you rate your consultant’s overall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professionalism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 background knowledge, cleanliness, tone, punctuality, etc).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spacing w:after="120" w:before="120" w:lineRule="auto"/>
              <w:rPr>
                <w:rFonts w:ascii="Calibri" w:cs="Calibri" w:eastAsia="Calibri" w:hAnsi="Calibri"/>
                <w:sz w:val="22"/>
                <w:szCs w:val="22"/>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conducive was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method of delivery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session?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 Skype, in-person)? Specify method: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spacing w:after="120" w:before="120" w:lineRule="auto"/>
              <w:rPr>
                <w:rFonts w:ascii="Calibri" w:cs="Calibri" w:eastAsia="Calibri" w:hAnsi="Calibri"/>
                <w:sz w:val="22"/>
                <w:szCs w:val="22"/>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conducive was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 chosen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session?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 library, seminar room, etc)? Specify location: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spacing w:after="120" w:before="120" w:lineRule="auto"/>
              <w:rPr>
                <w:rFonts w:ascii="Calibri" w:cs="Calibri" w:eastAsia="Calibri" w:hAnsi="Calibri"/>
                <w:sz w:val="22"/>
                <w:szCs w:val="22"/>
                <w:vertAlign w:val="baseline"/>
              </w:rPr>
            </w:pP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your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overall evaluation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services provided by your consultant?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spacing w:after="120"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spacing w:after="120" w:before="120" w:lineRule="auto"/>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4A">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Any specific comments:</w:t>
      </w:r>
    </w:p>
    <w:tbl>
      <w:tblPr>
        <w:tblStyle w:val="Table2"/>
        <w:tblW w:w="9356.0" w:type="dxa"/>
        <w:jc w:val="left"/>
        <w:tblInd w:w="108.0" w:type="pct"/>
        <w:tblLayout w:type="fixed"/>
        <w:tblLook w:val="0000"/>
      </w:tblPr>
      <w:tblGrid>
        <w:gridCol w:w="9356"/>
        <w:tblGridChange w:id="0">
          <w:tblGrid>
            <w:gridCol w:w="9356"/>
          </w:tblGrid>
        </w:tblGridChange>
      </w:tblGrid>
      <w:tr>
        <w:trPr>
          <w:trHeight w:val="1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4E">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 you have any suggestions for us?</w:t>
      </w:r>
    </w:p>
    <w:tbl>
      <w:tblPr>
        <w:tblStyle w:val="Table3"/>
        <w:tblW w:w="9356.0" w:type="dxa"/>
        <w:jc w:val="left"/>
        <w:tblInd w:w="108.0" w:type="pct"/>
        <w:tblLayout w:type="fixed"/>
        <w:tblLook w:val="0000"/>
      </w:tblPr>
      <w:tblGrid>
        <w:gridCol w:w="9356"/>
        <w:tblGridChange w:id="0">
          <w:tblGrid>
            <w:gridCol w:w="9356"/>
          </w:tblGrid>
        </w:tblGridChange>
      </w:tblGrid>
      <w:tr>
        <w:trPr>
          <w:trHeight w:val="1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52">
      <w:pPr>
        <w:jc w:val="center"/>
        <w:rPr>
          <w:rFonts w:ascii="Calibri" w:cs="Calibri" w:eastAsia="Calibri" w:hAnsi="Calibri"/>
          <w:b w:val="0"/>
          <w:i w:val="0"/>
          <w:sz w:val="22"/>
          <w:szCs w:val="22"/>
          <w:vertAlign w:val="baseline"/>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Thank you.</w:t>
      </w:r>
      <w:r w:rsidDel="00000000" w:rsidR="00000000" w:rsidRPr="00000000">
        <w:rPr>
          <w:rtl w:val="0"/>
        </w:rPr>
      </w:r>
    </w:p>
    <w:sectPr>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©MDconsultants Consulting Corp. All rights reserved.                                          www.mdconsultants.ca</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